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78" w:rsidRDefault="00CA3178" w:rsidP="002247C4">
      <w:pPr>
        <w:spacing w:after="240"/>
        <w:rPr>
          <w:b/>
          <w:u w:val="single"/>
        </w:rPr>
      </w:pPr>
      <w:bookmarkStart w:id="0" w:name="_GoBack"/>
      <w:bookmarkEnd w:id="0"/>
      <w:r>
        <w:rPr>
          <w:b/>
          <w:u w:val="single"/>
        </w:rPr>
        <w:t>Who will we share your information with?</w:t>
      </w:r>
    </w:p>
    <w:p w:rsidR="002247C4" w:rsidRPr="002247C4" w:rsidRDefault="002247C4" w:rsidP="002247C4">
      <w:pPr>
        <w:spacing w:after="240"/>
        <w:rPr>
          <w:b/>
          <w:u w:val="single"/>
        </w:rPr>
      </w:pPr>
      <w:r w:rsidRPr="002247C4">
        <w:rPr>
          <w:b/>
          <w:u w:val="single"/>
        </w:rPr>
        <w:t>Improved Access</w:t>
      </w:r>
      <w:r w:rsidR="00CA3178">
        <w:rPr>
          <w:b/>
          <w:u w:val="single"/>
        </w:rPr>
        <w:t xml:space="preserve"> </w:t>
      </w:r>
      <w:r w:rsidR="00DB449E">
        <w:rPr>
          <w:b/>
          <w:u w:val="single"/>
        </w:rPr>
        <w:t xml:space="preserve">– S1 to S1 and EMIS to EMIS </w:t>
      </w:r>
    </w:p>
    <w:p w:rsidR="00034843" w:rsidRDefault="002247C4" w:rsidP="002247C4">
      <w:pPr>
        <w:spacing w:after="240"/>
      </w:pPr>
      <w:r>
        <w:t xml:space="preserve">As part of our Improved Access Initiative, </w:t>
      </w:r>
      <w:r>
        <w:rPr>
          <w:b/>
        </w:rPr>
        <w:t>[INSERT PRACTICE’S NAME]</w:t>
      </w:r>
      <w:r>
        <w:t xml:space="preserve"> patients will be able to book evening and weekend appointments, both here and at other local GP Practices </w:t>
      </w:r>
      <w:r>
        <w:rPr>
          <w:b/>
        </w:rPr>
        <w:t>[</w:t>
      </w:r>
      <w:r w:rsidR="00D314B8">
        <w:rPr>
          <w:b/>
        </w:rPr>
        <w:t xml:space="preserve">YOU MAY WANT TO </w:t>
      </w:r>
      <w:r>
        <w:rPr>
          <w:b/>
        </w:rPr>
        <w:t xml:space="preserve">INSERT </w:t>
      </w:r>
      <w:r w:rsidR="00D314B8">
        <w:rPr>
          <w:b/>
        </w:rPr>
        <w:t xml:space="preserve">THE </w:t>
      </w:r>
      <w:r>
        <w:rPr>
          <w:b/>
        </w:rPr>
        <w:t>NAME OF OTHER PRACTICES THAT ARE A</w:t>
      </w:r>
      <w:r w:rsidR="00D314B8">
        <w:rPr>
          <w:b/>
        </w:rPr>
        <w:t xml:space="preserve"> </w:t>
      </w:r>
      <w:r>
        <w:rPr>
          <w:b/>
        </w:rPr>
        <w:t xml:space="preserve">PART OF YOUR IMPROVED ACCESS]. </w:t>
      </w:r>
      <w:r>
        <w:t xml:space="preserve">This will benefit </w:t>
      </w:r>
      <w:r w:rsidR="00034843">
        <w:t>you as a patient</w:t>
      </w:r>
      <w:r>
        <w:t xml:space="preserve"> </w:t>
      </w:r>
      <w:r w:rsidR="00034843">
        <w:t xml:space="preserve">as it ensures that there are more appointments available to you at times that are more convenient out of the practice’s usual hours. </w:t>
      </w:r>
    </w:p>
    <w:p w:rsidR="00ED4904" w:rsidRDefault="00ED4904" w:rsidP="002247C4">
      <w:pPr>
        <w:spacing w:after="240"/>
      </w:pPr>
      <w:r>
        <w:t>To ensure that the Clinician has full access to your medical records, when you book your appointment the Administrator will ask you to consent to sharing your medical records, which will ensure an effective and safe service.</w:t>
      </w:r>
    </w:p>
    <w:p w:rsidR="00DA2525" w:rsidRDefault="002247C4" w:rsidP="002247C4">
      <w:pPr>
        <w:spacing w:after="240"/>
      </w:pPr>
      <w:r>
        <w:t>This sharing occurs electronical</w:t>
      </w:r>
      <w:r w:rsidR="00ED4904">
        <w:t xml:space="preserve">ly through our clinical system </w:t>
      </w:r>
      <w:r>
        <w:t xml:space="preserve">and the sharing only occurs when you choose to book an appointment at another practice. You will be reminded of this when you book the appointment and your consent to share your medical record is taken. </w:t>
      </w:r>
    </w:p>
    <w:p w:rsidR="002247C4" w:rsidRDefault="002247C4" w:rsidP="002247C4">
      <w:pPr>
        <w:spacing w:after="240"/>
      </w:pPr>
      <w:r>
        <w:t xml:space="preserve">Your data will be kept secure using the same </w:t>
      </w:r>
      <w:r w:rsidR="00034843">
        <w:t>clinical system</w:t>
      </w:r>
      <w:r>
        <w:t xml:space="preserve"> used to access your medical record when you visit us for an appointment. The clinician you visit will be required to gain your consent prior to accessing your record. If you change your mind and do not wish to consent, the clinician will only be able to access your Summary Care Record. This will contain limited medical information and will restrict the care that you can be offered. We will be notified of your record being accessed and of any changes made to your medical record. We will review this to ensure any follow up is actioned.</w:t>
      </w:r>
    </w:p>
    <w:p w:rsidR="00DB449E" w:rsidRDefault="002247C4" w:rsidP="002247C4">
      <w:pPr>
        <w:spacing w:after="240"/>
      </w:pPr>
      <w:r>
        <w:t>If you have any concerns about this, or object to the sharing of your medical record in this way, please speak to one of our reception team, who will be able to record your decision and change the settings for your record.</w:t>
      </w:r>
    </w:p>
    <w:p w:rsidR="00CC7945" w:rsidRDefault="00CC7945"/>
    <w:sectPr w:rsidR="00CC79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C4"/>
    <w:rsid w:val="00034843"/>
    <w:rsid w:val="001B3761"/>
    <w:rsid w:val="002247C4"/>
    <w:rsid w:val="002265E1"/>
    <w:rsid w:val="00366468"/>
    <w:rsid w:val="00B100A7"/>
    <w:rsid w:val="00CA3178"/>
    <w:rsid w:val="00CC7945"/>
    <w:rsid w:val="00D314B8"/>
    <w:rsid w:val="00DA2525"/>
    <w:rsid w:val="00DB449E"/>
    <w:rsid w:val="00ED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525"/>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DA25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525"/>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DA25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90447">
      <w:bodyDiv w:val="1"/>
      <w:marLeft w:val="0"/>
      <w:marRight w:val="0"/>
      <w:marTop w:val="0"/>
      <w:marBottom w:val="0"/>
      <w:divBdr>
        <w:top w:val="none" w:sz="0" w:space="0" w:color="auto"/>
        <w:left w:val="none" w:sz="0" w:space="0" w:color="auto"/>
        <w:bottom w:val="none" w:sz="0" w:space="0" w:color="auto"/>
        <w:right w:val="none" w:sz="0" w:space="0" w:color="auto"/>
      </w:divBdr>
    </w:div>
    <w:div w:id="109624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274</Words>
  <Characters>1566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LOVEWELL Bex, Data Protection Officer</dc:creator>
  <cp:lastModifiedBy>Helen Townsend</cp:lastModifiedBy>
  <cp:revision>2</cp:revision>
  <dcterms:created xsi:type="dcterms:W3CDTF">2019-01-07T11:41:00Z</dcterms:created>
  <dcterms:modified xsi:type="dcterms:W3CDTF">2019-01-07T11:41:00Z</dcterms:modified>
</cp:coreProperties>
</file>